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BA" w:rsidRPr="00C45C1D" w:rsidRDefault="00C45C1D">
      <w:pPr>
        <w:rPr>
          <w:b/>
        </w:rPr>
      </w:pPr>
      <w:bookmarkStart w:id="0" w:name="_GoBack"/>
      <w:bookmarkEnd w:id="0"/>
      <w:r w:rsidRPr="00C45C1D">
        <w:rPr>
          <w:b/>
        </w:rPr>
        <w:t>Programma Net training</w:t>
      </w:r>
      <w:r>
        <w:rPr>
          <w:b/>
        </w:rPr>
        <w:t xml:space="preserve"> – 4 dagen</w:t>
      </w:r>
    </w:p>
    <w:p w:rsidR="00C45C1D" w:rsidRPr="00C45C1D" w:rsidRDefault="008C3A63">
      <w:pPr>
        <w:rPr>
          <w:b/>
        </w:rPr>
      </w:pPr>
      <w:r>
        <w:rPr>
          <w:b/>
        </w:rPr>
        <w:t>Dag 1</w:t>
      </w:r>
    </w:p>
    <w:p w:rsidR="00C45C1D" w:rsidRDefault="00E06FF7">
      <w:r>
        <w:t>9.00 - 9.30</w:t>
      </w:r>
      <w:r>
        <w:tab/>
      </w:r>
      <w:r w:rsidR="00C45C1D">
        <w:t xml:space="preserve">Introductie </w:t>
      </w:r>
    </w:p>
    <w:p w:rsidR="00B42A19" w:rsidRDefault="00B42A19" w:rsidP="00B42A19">
      <w:pPr>
        <w:pStyle w:val="Lijstalinea"/>
        <w:numPr>
          <w:ilvl w:val="0"/>
          <w:numId w:val="2"/>
        </w:numPr>
      </w:pPr>
      <w:r>
        <w:t>Kennismaking</w:t>
      </w:r>
    </w:p>
    <w:p w:rsidR="00B42A19" w:rsidRDefault="00B42A19" w:rsidP="00B42A19">
      <w:pPr>
        <w:pStyle w:val="Lijstalinea"/>
        <w:numPr>
          <w:ilvl w:val="0"/>
          <w:numId w:val="2"/>
        </w:numPr>
      </w:pPr>
      <w:r>
        <w:t>Programma</w:t>
      </w:r>
    </w:p>
    <w:p w:rsidR="00C45C1D" w:rsidRDefault="00E06FF7">
      <w:r>
        <w:t>9.30 – 10.</w:t>
      </w:r>
      <w:r w:rsidR="00D333CD">
        <w:t>15</w:t>
      </w:r>
      <w:r>
        <w:tab/>
        <w:t>B</w:t>
      </w:r>
      <w:r w:rsidR="00C45C1D">
        <w:t>asisprincipes NET</w:t>
      </w:r>
    </w:p>
    <w:p w:rsidR="00B42A19" w:rsidRDefault="00B42A19" w:rsidP="00B42A19">
      <w:pPr>
        <w:pStyle w:val="Lijstalinea"/>
        <w:numPr>
          <w:ilvl w:val="0"/>
          <w:numId w:val="2"/>
        </w:numPr>
      </w:pPr>
      <w:r>
        <w:t>Presentatie</w:t>
      </w:r>
    </w:p>
    <w:p w:rsidR="00631B80" w:rsidRDefault="00631B80" w:rsidP="00631B80">
      <w:r>
        <w:t>In dit onderdeel worden de basisprincipes van NET uitgelegd. Er wordt uitleg gegeven over de kenmerken van trauma en posttraumatische stress klachten. Daarna wordt uitgebreid uitleg gegeven over het effect van trauma op het geheugen. Daarin worden de verschillende soorten geheugen toegelicht, hersenstructuren die daar een rol in spelen, en dit wordt gekoppeld aan de werking van de elementen van NET. Dan is aandacht voor de nationale en internationale richtlijnen voor traumagerichte behandeling, de verschillen en overeenkomsten tussen traumagerichte behandelingen en de geschiedenis van NET. Dan wordt ingegaan op de toepassing van NET bij verschillende doelgroepen en de therapeutische principes van NET.</w:t>
      </w:r>
    </w:p>
    <w:p w:rsidR="00B42A19" w:rsidRDefault="00E06FF7" w:rsidP="00B42A19">
      <w:r>
        <w:t xml:space="preserve">10.15 – </w:t>
      </w:r>
      <w:r w:rsidR="00D333CD">
        <w:t>10.45</w:t>
      </w:r>
      <w:r>
        <w:tab/>
      </w:r>
      <w:r w:rsidR="00B42A19">
        <w:t>Diagnostiek en Psycho-educatie</w:t>
      </w:r>
    </w:p>
    <w:p w:rsidR="00D333CD" w:rsidRDefault="00B42A19" w:rsidP="00E06FF7">
      <w:pPr>
        <w:pStyle w:val="Lijstalinea"/>
        <w:numPr>
          <w:ilvl w:val="0"/>
          <w:numId w:val="2"/>
        </w:numPr>
      </w:pPr>
      <w:r>
        <w:t xml:space="preserve">Presentatie </w:t>
      </w:r>
    </w:p>
    <w:p w:rsidR="00631B80" w:rsidRDefault="00631B80" w:rsidP="00631B80">
      <w:r>
        <w:t xml:space="preserve">Er wordt uitleg geven over welke diagnostische instrumenten gebruikt kunnen worden om indicatie voor trauma gerichte behandeling te stellen. Daarna wordt in gegaan op het eerste onderdeel van de NET, het geven van Psycho-educatie aan de patiënt over NET. </w:t>
      </w:r>
    </w:p>
    <w:p w:rsidR="00E06FF7" w:rsidRDefault="00B54200" w:rsidP="00D333CD">
      <w:r>
        <w:t>10.45</w:t>
      </w:r>
      <w:r w:rsidR="00E06FF7">
        <w:t xml:space="preserve"> – 11.</w:t>
      </w:r>
      <w:r>
        <w:t>00</w:t>
      </w:r>
      <w:r w:rsidR="00D333CD">
        <w:tab/>
      </w:r>
      <w:r w:rsidR="00E06FF7">
        <w:t>Koffie Pauze</w:t>
      </w:r>
    </w:p>
    <w:p w:rsidR="00B42A19" w:rsidRDefault="00B54200" w:rsidP="00B42A19">
      <w:r>
        <w:t>11.00</w:t>
      </w:r>
      <w:r w:rsidR="00E06FF7">
        <w:t xml:space="preserve"> – 12.</w:t>
      </w:r>
      <w:r>
        <w:t>15</w:t>
      </w:r>
      <w:r w:rsidR="00E06FF7">
        <w:tab/>
      </w:r>
      <w:r w:rsidR="00C45C1D">
        <w:t>De levenslijn</w:t>
      </w:r>
    </w:p>
    <w:p w:rsidR="00B42A19" w:rsidRDefault="00B42A19" w:rsidP="00B42A19">
      <w:pPr>
        <w:pStyle w:val="Lijstalinea"/>
        <w:numPr>
          <w:ilvl w:val="0"/>
          <w:numId w:val="1"/>
        </w:numPr>
      </w:pPr>
      <w:r>
        <w:t>Presentatie en beel</w:t>
      </w:r>
      <w:r w:rsidR="005925E1">
        <w:t>d</w:t>
      </w:r>
      <w:r>
        <w:t>materiaal</w:t>
      </w:r>
    </w:p>
    <w:p w:rsidR="00B42A19" w:rsidRDefault="00B42A19" w:rsidP="00B42A19">
      <w:pPr>
        <w:pStyle w:val="Lijstalinea"/>
        <w:numPr>
          <w:ilvl w:val="0"/>
          <w:numId w:val="1"/>
        </w:numPr>
      </w:pPr>
      <w:r>
        <w:t xml:space="preserve">Oefening: </w:t>
      </w:r>
      <w:r w:rsidR="00D333CD">
        <w:t xml:space="preserve">voordoen en </w:t>
      </w:r>
      <w:r>
        <w:t>leggen van eigen levenslijn</w:t>
      </w:r>
    </w:p>
    <w:p w:rsidR="0045720A" w:rsidRDefault="0045720A" w:rsidP="0045720A">
      <w:r>
        <w:t>Deelnemers krijgen uitleg over de functie van de levenslijn en hoe deze te leggen met patiënten. Er wordt hierover videomateriaal getoond waarna geoefend gaat worden in duo’s met het leggen van de levenslijn. Dit wordt begeleid door de trainers.</w:t>
      </w:r>
    </w:p>
    <w:p w:rsidR="00E06FF7" w:rsidRDefault="00B54200" w:rsidP="00B42A19">
      <w:r>
        <w:t>12.15</w:t>
      </w:r>
      <w:r w:rsidR="00E06FF7">
        <w:t xml:space="preserve"> – 13.15</w:t>
      </w:r>
      <w:r w:rsidR="00E06FF7">
        <w:tab/>
        <w:t>Lunch</w:t>
      </w:r>
    </w:p>
    <w:p w:rsidR="00E06FF7" w:rsidRDefault="00E06FF7" w:rsidP="00B42A19">
      <w:r>
        <w:t>13.15 –</w:t>
      </w:r>
      <w:r w:rsidR="00D333CD">
        <w:t xml:space="preserve"> 14.15</w:t>
      </w:r>
      <w:r>
        <w:tab/>
        <w:t>Terugkoppeling levenslijn</w:t>
      </w:r>
    </w:p>
    <w:p w:rsidR="0045720A" w:rsidRDefault="0045720A" w:rsidP="00B42A19">
      <w:r>
        <w:t xml:space="preserve">Eventueel vervolg oefening leggen van levenslijn en bespreking van de oefening plenair. </w:t>
      </w:r>
    </w:p>
    <w:p w:rsidR="00B42A19" w:rsidRDefault="00D333CD" w:rsidP="00B42A19">
      <w:r>
        <w:t>14.15</w:t>
      </w:r>
      <w:r w:rsidR="00E06FF7">
        <w:t xml:space="preserve"> – 15.</w:t>
      </w:r>
      <w:r w:rsidR="00B54200">
        <w:t>00</w:t>
      </w:r>
      <w:r w:rsidR="00E06FF7">
        <w:tab/>
      </w:r>
      <w:r w:rsidR="00B42A19">
        <w:t>Exposure</w:t>
      </w:r>
    </w:p>
    <w:p w:rsidR="005925E1" w:rsidRDefault="005925E1" w:rsidP="00C45C1D">
      <w:pPr>
        <w:pStyle w:val="Lijstalinea"/>
        <w:numPr>
          <w:ilvl w:val="0"/>
          <w:numId w:val="1"/>
        </w:numPr>
      </w:pPr>
      <w:r>
        <w:t>Presentatie en beeldmateriaal</w:t>
      </w:r>
    </w:p>
    <w:p w:rsidR="00C45C1D" w:rsidRDefault="005925E1" w:rsidP="00C45C1D">
      <w:pPr>
        <w:pStyle w:val="Lijstalinea"/>
        <w:numPr>
          <w:ilvl w:val="0"/>
          <w:numId w:val="1"/>
        </w:numPr>
      </w:pPr>
      <w:r>
        <w:t xml:space="preserve">Oefening </w:t>
      </w:r>
      <w:r w:rsidR="00C45C1D">
        <w:t>Imaginaire exposure</w:t>
      </w:r>
      <w:r w:rsidR="00B54200">
        <w:t xml:space="preserve"> bloem</w:t>
      </w:r>
    </w:p>
    <w:p w:rsidR="0045720A" w:rsidRDefault="0045720A" w:rsidP="0045720A">
      <w:r>
        <w:t xml:space="preserve">Er wordt een eerste uitleg gegeven over de theorie van traumagerichte exposure. Dit wordt begeleid door videomateriaal. Cursisten gaan vervolgens oefenen in duo’s met imaginaire exposure van een bloem. Dit wordt begeleid door de trainers. </w:t>
      </w:r>
    </w:p>
    <w:p w:rsidR="00E06FF7" w:rsidRDefault="00D333CD" w:rsidP="005925E1">
      <w:r>
        <w:t>15.00</w:t>
      </w:r>
      <w:r w:rsidR="00E06FF7">
        <w:t xml:space="preserve"> – </w:t>
      </w:r>
      <w:r>
        <w:t>15.15</w:t>
      </w:r>
      <w:r w:rsidR="00E06FF7">
        <w:tab/>
        <w:t>Koffiepauze</w:t>
      </w:r>
    </w:p>
    <w:p w:rsidR="00D333CD" w:rsidRDefault="00D333CD" w:rsidP="005925E1">
      <w:r>
        <w:lastRenderedPageBreak/>
        <w:t>15.15 –</w:t>
      </w:r>
      <w:r w:rsidR="00B54200">
        <w:t xml:space="preserve"> 16.00</w:t>
      </w:r>
      <w:r w:rsidR="00B54200">
        <w:tab/>
        <w:t>Vervolg Exposure</w:t>
      </w:r>
    </w:p>
    <w:p w:rsidR="0045720A" w:rsidRDefault="0045720A" w:rsidP="005925E1">
      <w:r>
        <w:t xml:space="preserve">Plenaire bespreking van voorgaande oefening en vervolg rollenspel in duo’s met begeleiding van de trainers. </w:t>
      </w:r>
    </w:p>
    <w:p w:rsidR="00B54200" w:rsidRDefault="00B54200" w:rsidP="005925E1">
      <w:r>
        <w:t>16.00</w:t>
      </w:r>
      <w:r w:rsidR="00E06FF7">
        <w:t xml:space="preserve"> </w:t>
      </w:r>
      <w:r w:rsidR="00D333CD">
        <w:t>–</w:t>
      </w:r>
      <w:r w:rsidR="00E06FF7">
        <w:t xml:space="preserve"> </w:t>
      </w:r>
      <w:r w:rsidR="00D333CD">
        <w:t>16.</w:t>
      </w:r>
      <w:r>
        <w:t>30</w:t>
      </w:r>
      <w:r>
        <w:tab/>
        <w:t>Evaluatie en vooruitblik</w:t>
      </w:r>
    </w:p>
    <w:p w:rsidR="005925E1" w:rsidRDefault="005925E1" w:rsidP="005925E1">
      <w:pPr>
        <w:pStyle w:val="Lijstalinea"/>
      </w:pPr>
    </w:p>
    <w:p w:rsidR="00C45C1D" w:rsidRDefault="005925E1" w:rsidP="00C45C1D">
      <w:pPr>
        <w:rPr>
          <w:b/>
        </w:rPr>
      </w:pPr>
      <w:r>
        <w:rPr>
          <w:b/>
        </w:rPr>
        <w:t>Dag 2</w:t>
      </w:r>
    </w:p>
    <w:p w:rsidR="005925E1" w:rsidRDefault="00B54200" w:rsidP="00C45C1D">
      <w:r>
        <w:t>9.00 – 9.15</w:t>
      </w:r>
      <w:r>
        <w:tab/>
      </w:r>
      <w:r w:rsidR="005925E1">
        <w:t>Introductie</w:t>
      </w:r>
      <w:r>
        <w:t xml:space="preserve"> programma</w:t>
      </w:r>
    </w:p>
    <w:p w:rsidR="00B54200" w:rsidRDefault="00B54200" w:rsidP="00C45C1D">
      <w:r>
        <w:t>9.15 – 10.45</w:t>
      </w:r>
      <w:r>
        <w:tab/>
        <w:t>Exposure – verdieping</w:t>
      </w:r>
    </w:p>
    <w:p w:rsidR="00B54200" w:rsidRDefault="00B54200" w:rsidP="0045720A">
      <w:pPr>
        <w:pStyle w:val="Lijstalinea"/>
        <w:numPr>
          <w:ilvl w:val="0"/>
          <w:numId w:val="1"/>
        </w:numPr>
        <w:ind w:left="714" w:hanging="357"/>
      </w:pPr>
      <w:r>
        <w:t xml:space="preserve">Presentatie </w:t>
      </w:r>
    </w:p>
    <w:p w:rsidR="0045720A" w:rsidRDefault="00B54200" w:rsidP="0045720A">
      <w:pPr>
        <w:pStyle w:val="Lijstalinea"/>
        <w:numPr>
          <w:ilvl w:val="0"/>
          <w:numId w:val="1"/>
        </w:numPr>
        <w:ind w:left="714" w:hanging="357"/>
      </w:pPr>
      <w:r>
        <w:t>Oefening exposure steen</w:t>
      </w:r>
    </w:p>
    <w:p w:rsidR="0045720A" w:rsidRDefault="0045720A" w:rsidP="00C45C1D">
      <w:r>
        <w:t xml:space="preserve">Er wordt in meer detail uitleg gegeven over imaginaire exposure en de specifieke toepassing van imaginaire exposure in de NET. Er wordt beschreven hoe tijdens de exposure het angstnetwerk geactiveerd kan worden, hoe hotspots en </w:t>
      </w:r>
      <w:proofErr w:type="spellStart"/>
      <w:r>
        <w:t>cold</w:t>
      </w:r>
      <w:proofErr w:type="spellEnd"/>
      <w:r>
        <w:t xml:space="preserve"> spots herkend kunnen worden en welke vragen hiervoor gesteld moeten worden en daar verbinding tussen te maken. Vervolgens wordt hiermee geoefend in duo’s. Dit wordt begeleid door de trainers. </w:t>
      </w:r>
    </w:p>
    <w:p w:rsidR="00B54200" w:rsidRDefault="00B54200" w:rsidP="00B54200">
      <w:r>
        <w:t>10.45 – 11.00</w:t>
      </w:r>
      <w:r>
        <w:tab/>
        <w:t>Koffiepauze</w:t>
      </w:r>
    </w:p>
    <w:p w:rsidR="00B54200" w:rsidRDefault="00B54200" w:rsidP="00B54200">
      <w:r>
        <w:t>11.00 – 12.15</w:t>
      </w:r>
      <w:r>
        <w:tab/>
        <w:t>Vervolg Exposure</w:t>
      </w:r>
    </w:p>
    <w:p w:rsidR="00B54200" w:rsidRDefault="00B54200" w:rsidP="0045720A">
      <w:pPr>
        <w:pStyle w:val="Lijstalinea"/>
        <w:numPr>
          <w:ilvl w:val="0"/>
          <w:numId w:val="1"/>
        </w:numPr>
      </w:pPr>
      <w:r>
        <w:t>Oefening subgroepen</w:t>
      </w:r>
    </w:p>
    <w:p w:rsidR="00B54200" w:rsidRDefault="00B54200" w:rsidP="0045720A">
      <w:pPr>
        <w:pStyle w:val="Lijstalinea"/>
        <w:numPr>
          <w:ilvl w:val="0"/>
          <w:numId w:val="1"/>
        </w:numPr>
      </w:pPr>
      <w:r>
        <w:t xml:space="preserve">Nabespreking </w:t>
      </w:r>
    </w:p>
    <w:p w:rsidR="0045720A" w:rsidRDefault="0045720A" w:rsidP="0045720A">
      <w:r>
        <w:t xml:space="preserve">Plenaire bespreking van voorgaande oefening en vervolg rollenspel in duo’s met begeleiding van de trainers. </w:t>
      </w:r>
    </w:p>
    <w:p w:rsidR="00B54200" w:rsidRDefault="00B54200" w:rsidP="00B54200">
      <w:r>
        <w:t>12.15-13.15</w:t>
      </w:r>
      <w:r>
        <w:tab/>
        <w:t>Pauze</w:t>
      </w:r>
    </w:p>
    <w:p w:rsidR="00B54200" w:rsidRDefault="00B54200" w:rsidP="00B54200">
      <w:r>
        <w:t>13.15 – 14.00</w:t>
      </w:r>
      <w:r>
        <w:tab/>
      </w:r>
      <w:r w:rsidR="007645B6">
        <w:t xml:space="preserve">Verdieping: </w:t>
      </w:r>
      <w:r>
        <w:t>Complicerende factoren</w:t>
      </w:r>
    </w:p>
    <w:p w:rsidR="007645B6" w:rsidRDefault="0045720A" w:rsidP="00B54200">
      <w:pPr>
        <w:pStyle w:val="Lijstalinea"/>
        <w:numPr>
          <w:ilvl w:val="0"/>
          <w:numId w:val="1"/>
        </w:numPr>
      </w:pPr>
      <w:r>
        <w:t xml:space="preserve">Presentatie en voordacht of </w:t>
      </w:r>
      <w:r w:rsidR="007645B6">
        <w:t>beeldmateriaal</w:t>
      </w:r>
    </w:p>
    <w:p w:rsidR="0045720A" w:rsidRDefault="0045720A" w:rsidP="0045720A">
      <w:r>
        <w:t>Dissociatie wordt besproken. De functie ervan, en hoe men het kan herkennen. Ook hoe ermee om te gaan, wat wel en niet te doen komt aan bod. Dit wordt verder geïllustreerd aan de hand van beeldmateriaal of een rollenspel.</w:t>
      </w:r>
    </w:p>
    <w:p w:rsidR="00227807" w:rsidRDefault="00B54200" w:rsidP="00B54200">
      <w:r>
        <w:t>14.00 – 15.00</w:t>
      </w:r>
      <w:r>
        <w:tab/>
      </w:r>
      <w:r w:rsidR="00227807">
        <w:t xml:space="preserve">Exposure </w:t>
      </w:r>
    </w:p>
    <w:p w:rsidR="00227807" w:rsidRDefault="00227807" w:rsidP="0045720A">
      <w:pPr>
        <w:pStyle w:val="Lijstalinea"/>
        <w:numPr>
          <w:ilvl w:val="0"/>
          <w:numId w:val="1"/>
        </w:numPr>
      </w:pPr>
      <w:r>
        <w:t xml:space="preserve">Estafette spelen </w:t>
      </w:r>
    </w:p>
    <w:p w:rsidR="00227807" w:rsidRDefault="00227807" w:rsidP="0045720A">
      <w:pPr>
        <w:pStyle w:val="Lijstalinea"/>
        <w:numPr>
          <w:ilvl w:val="0"/>
          <w:numId w:val="1"/>
        </w:numPr>
      </w:pPr>
      <w:r>
        <w:t>Rollenspel</w:t>
      </w:r>
      <w:r w:rsidR="007645B6">
        <w:t xml:space="preserve"> en nabespreking</w:t>
      </w:r>
    </w:p>
    <w:p w:rsidR="007645B6" w:rsidRDefault="007645B6" w:rsidP="007645B6">
      <w:r>
        <w:t>15.00 – 15.15</w:t>
      </w:r>
      <w:r>
        <w:tab/>
        <w:t>Koffiepauze</w:t>
      </w:r>
    </w:p>
    <w:p w:rsidR="00B54200" w:rsidRDefault="007645B6" w:rsidP="007645B6">
      <w:r>
        <w:t>15.15 – 16.00</w:t>
      </w:r>
      <w:r>
        <w:tab/>
      </w:r>
      <w:r w:rsidR="00B54200">
        <w:t>Verslag schrijven</w:t>
      </w:r>
      <w:r>
        <w:t xml:space="preserve"> en afronding therapie</w:t>
      </w:r>
    </w:p>
    <w:p w:rsidR="00B54200" w:rsidRDefault="00B54200" w:rsidP="00B54200">
      <w:pPr>
        <w:pStyle w:val="Lijstalinea"/>
        <w:numPr>
          <w:ilvl w:val="0"/>
          <w:numId w:val="1"/>
        </w:numPr>
      </w:pPr>
      <w:r>
        <w:t>Presentatie en beeldmateriaal</w:t>
      </w:r>
    </w:p>
    <w:p w:rsidR="0045720A" w:rsidRDefault="0045720A" w:rsidP="0045720A">
      <w:r>
        <w:t>Het schrijven van het verslag wordt besproken. Er wordt ingegaan op hoe dit vorm te geven en welke plek het tijdens de therapie en bij afronding heeft. Beeldmateriaal wordt getoond van een therapie sessie waarin verslag wordt gelezen.</w:t>
      </w:r>
    </w:p>
    <w:p w:rsidR="00B54200" w:rsidRDefault="007645B6" w:rsidP="00B54200">
      <w:r>
        <w:lastRenderedPageBreak/>
        <w:t>16.0</w:t>
      </w:r>
      <w:r w:rsidR="00B54200">
        <w:t>0 –</w:t>
      </w:r>
      <w:r>
        <w:t xml:space="preserve"> 16. 30</w:t>
      </w:r>
      <w:r w:rsidR="00B54200">
        <w:t xml:space="preserve"> Terugblik </w:t>
      </w:r>
      <w:r>
        <w:t>tweede</w:t>
      </w:r>
      <w:r w:rsidR="00B54200">
        <w:t xml:space="preserve"> dag</w:t>
      </w:r>
    </w:p>
    <w:p w:rsidR="005925E1" w:rsidRPr="00C45C1D" w:rsidRDefault="005925E1" w:rsidP="00C45C1D">
      <w:pPr>
        <w:rPr>
          <w:b/>
        </w:rPr>
      </w:pPr>
    </w:p>
    <w:p w:rsidR="005925E1" w:rsidRPr="005925E1" w:rsidRDefault="005925E1" w:rsidP="00C45C1D">
      <w:pPr>
        <w:rPr>
          <w:b/>
        </w:rPr>
      </w:pPr>
      <w:r w:rsidRPr="005925E1">
        <w:rPr>
          <w:b/>
        </w:rPr>
        <w:t>Dag 3</w:t>
      </w:r>
    </w:p>
    <w:p w:rsidR="00C45C1D" w:rsidRDefault="008C3A63" w:rsidP="00C45C1D">
      <w:r>
        <w:t>09.00 - 09.30</w:t>
      </w:r>
      <w:r>
        <w:tab/>
        <w:t xml:space="preserve">Programma en </w:t>
      </w:r>
      <w:r w:rsidR="00C45C1D">
        <w:t>Toets</w:t>
      </w:r>
    </w:p>
    <w:p w:rsidR="008C3A63" w:rsidRDefault="008C3A63" w:rsidP="00C45C1D">
      <w:r>
        <w:t>09.30 – 10.00</w:t>
      </w:r>
      <w:r>
        <w:tab/>
      </w:r>
      <w:r w:rsidR="003E43F0">
        <w:t>Ervaringen b</w:t>
      </w:r>
      <w:r>
        <w:t>espreken gestarte behandelingen</w:t>
      </w:r>
    </w:p>
    <w:p w:rsidR="008C3A63" w:rsidRDefault="008C3A63" w:rsidP="00C45C1D">
      <w:r>
        <w:t>10.00 – 10.</w:t>
      </w:r>
      <w:r w:rsidR="003E43F0">
        <w:t>45</w:t>
      </w:r>
      <w:r w:rsidR="003E43F0">
        <w:tab/>
        <w:t>Bespreken casuïstiek aan de hand van</w:t>
      </w:r>
      <w:r>
        <w:t xml:space="preserve"> video</w:t>
      </w:r>
      <w:r w:rsidR="003E43F0">
        <w:t>’</w:t>
      </w:r>
      <w:r>
        <w:t>s</w:t>
      </w:r>
      <w:r w:rsidR="003E43F0">
        <w:t xml:space="preserve"> en rollenspellen</w:t>
      </w:r>
    </w:p>
    <w:p w:rsidR="009373A5" w:rsidRDefault="009373A5" w:rsidP="00C45C1D">
      <w:r>
        <w:t xml:space="preserve">Door de cursisten worden video opnames gemaakt van NET behandelingen. Iedere cursist dient tijdens de training een video opname te tonen. Deze worden plenair besproken. Op maat aangepast aan de ingebrachte casuïstiek kunnen de trainers voorbeelden geven aan de hand van rollenspellen. </w:t>
      </w:r>
    </w:p>
    <w:p w:rsidR="008C3A63" w:rsidRDefault="008C3A63" w:rsidP="00C45C1D">
      <w:r>
        <w:t>10.45 –</w:t>
      </w:r>
      <w:r w:rsidR="003E43F0">
        <w:t xml:space="preserve"> 11.00</w:t>
      </w:r>
      <w:r w:rsidR="003E43F0">
        <w:tab/>
      </w:r>
      <w:r>
        <w:t>Koffiepauze</w:t>
      </w:r>
    </w:p>
    <w:p w:rsidR="008C3A63" w:rsidRDefault="008C3A63" w:rsidP="00C45C1D">
      <w:r>
        <w:t xml:space="preserve">11.00 </w:t>
      </w:r>
      <w:r w:rsidR="003E43F0">
        <w:t>–</w:t>
      </w:r>
      <w:r>
        <w:t xml:space="preserve"> </w:t>
      </w:r>
      <w:r w:rsidR="003E43F0">
        <w:t>12.15</w:t>
      </w:r>
      <w:r w:rsidR="003E43F0">
        <w:tab/>
        <w:t>Verdieping Exposure bij complicerende factoren</w:t>
      </w:r>
    </w:p>
    <w:p w:rsidR="009373A5" w:rsidRPr="009373A5" w:rsidRDefault="009373A5" w:rsidP="00C45C1D">
      <w:pPr>
        <w:rPr>
          <w:szCs w:val="20"/>
        </w:rPr>
      </w:pPr>
      <w:r>
        <w:rPr>
          <w:szCs w:val="20"/>
        </w:rPr>
        <w:t xml:space="preserve">Complicerende factoren bij de toepassing van NET worden besproken. Er wordt eerst in gegaan op vermijding en trauma gerelateerde emoties, zoals schuld, schaamte, walging, woede, daderschap en rouw. Er wordt daarin een onderscheid gemaakt tussen primaire en secundaire trauma gerelateerde emoties. De uiting daarvan en de invloed ervan op het verloop van de NET en hoe ermee om te gaan komt aan bod. </w:t>
      </w:r>
    </w:p>
    <w:p w:rsidR="003E43F0" w:rsidRDefault="003E43F0" w:rsidP="00C45C1D">
      <w:r>
        <w:t>12.15 – 13.15</w:t>
      </w:r>
      <w:r>
        <w:tab/>
        <w:t>Lunch</w:t>
      </w:r>
    </w:p>
    <w:p w:rsidR="003E43F0" w:rsidRDefault="003E43F0" w:rsidP="00C45C1D">
      <w:r>
        <w:t>13.15 – 14.45</w:t>
      </w:r>
      <w:r>
        <w:tab/>
        <w:t>Bespreken casuïstiek aan de hand van video’s en rollenspellen</w:t>
      </w:r>
    </w:p>
    <w:p w:rsidR="009373A5" w:rsidRDefault="009373A5" w:rsidP="00C45C1D">
      <w:r>
        <w:t xml:space="preserve">Door de cursisten worden video opnames gemaakt van NET behandelingen. Iedere cursist dient tijdens de training een video opname te tonen. Deze worden plenair besproken. Op maat aangepast aan de ingebrachte casuïstiek kunnen de trainers voorbeelden geven aan de hand van rollenspellen. </w:t>
      </w:r>
    </w:p>
    <w:p w:rsidR="003E43F0" w:rsidRDefault="000B6938" w:rsidP="00C45C1D">
      <w:r>
        <w:t>14</w:t>
      </w:r>
      <w:r w:rsidR="003E43F0">
        <w:t>.45 – 15.00</w:t>
      </w:r>
      <w:r w:rsidR="003E43F0">
        <w:tab/>
        <w:t>Koffie pauze</w:t>
      </w:r>
    </w:p>
    <w:p w:rsidR="000B6938" w:rsidRDefault="003E43F0" w:rsidP="000B6938">
      <w:r>
        <w:t>15.00 – 16.</w:t>
      </w:r>
      <w:r w:rsidR="000B6938">
        <w:t>00</w:t>
      </w:r>
      <w:r w:rsidR="000B6938">
        <w:tab/>
        <w:t>Bespreken casuïstiek aan de hand van video’s en rollenspellen</w:t>
      </w:r>
    </w:p>
    <w:p w:rsidR="009373A5" w:rsidRDefault="009373A5" w:rsidP="000B6938">
      <w:r>
        <w:t xml:space="preserve">Door de cursisten worden video opnames gemaakt van NET behandelingen. Iedere cursist dient tijdens de training een video opname te tonen. Deze worden plenair besproken. Op maat aangepast aan de ingebrachte casuïstiek kunnen de trainers voorbeelden geven aan de hand van rollenspellen. </w:t>
      </w:r>
    </w:p>
    <w:p w:rsidR="00C45C1D" w:rsidRDefault="000B6938" w:rsidP="00C45C1D">
      <w:r>
        <w:t>16.00 – 16.30</w:t>
      </w:r>
      <w:r>
        <w:tab/>
        <w:t>Terugblik en evaluatie</w:t>
      </w:r>
    </w:p>
    <w:p w:rsidR="00C45C1D" w:rsidRDefault="00C45C1D" w:rsidP="00C45C1D"/>
    <w:p w:rsidR="00C45C1D" w:rsidRPr="00C45C1D" w:rsidRDefault="00C45C1D" w:rsidP="00C45C1D">
      <w:pPr>
        <w:rPr>
          <w:b/>
        </w:rPr>
      </w:pPr>
      <w:r w:rsidRPr="00C45C1D">
        <w:rPr>
          <w:b/>
        </w:rPr>
        <w:t>Dag 4</w:t>
      </w:r>
    </w:p>
    <w:p w:rsidR="000B6938" w:rsidRDefault="000B6938" w:rsidP="000B6938">
      <w:r>
        <w:t>09.00 - 09.30</w:t>
      </w:r>
      <w:r>
        <w:tab/>
        <w:t>Welkom en inventariseren wensen, bespreking toets</w:t>
      </w:r>
    </w:p>
    <w:p w:rsidR="000B6938" w:rsidRDefault="000B6938" w:rsidP="000B6938">
      <w:r>
        <w:t>09.30 – 10.45</w:t>
      </w:r>
      <w:r>
        <w:tab/>
        <w:t>Bespreken casuïstiek aan de hand van video’s en rollenspellen</w:t>
      </w:r>
    </w:p>
    <w:p w:rsidR="009373A5" w:rsidRDefault="009373A5" w:rsidP="000B6938">
      <w:r>
        <w:t xml:space="preserve">Door de cursisten worden video opnames gemaakt van NET behandelingen. Iedere cursist dient tijdens de training een video opname te tonen. Deze worden plenair besproken. Op maat aangepast aan de ingebrachte casuïstiek kunnen de trainers voorbeelden geven aan de hand van rollenspellen. </w:t>
      </w:r>
    </w:p>
    <w:p w:rsidR="000B6938" w:rsidRDefault="000B6938" w:rsidP="000B6938">
      <w:r>
        <w:t>10.45 – 11.00</w:t>
      </w:r>
      <w:r>
        <w:tab/>
        <w:t>Koffiepauze</w:t>
      </w:r>
    </w:p>
    <w:p w:rsidR="000B6938" w:rsidRDefault="000B6938" w:rsidP="000B6938">
      <w:r>
        <w:lastRenderedPageBreak/>
        <w:t>11.00 – 12.15</w:t>
      </w:r>
      <w:r>
        <w:tab/>
        <w:t>Bespreken casuïstiek aan de hand van video’s en rollenspellen</w:t>
      </w:r>
    </w:p>
    <w:p w:rsidR="009373A5" w:rsidRDefault="009373A5" w:rsidP="000B6938">
      <w:r>
        <w:t xml:space="preserve">Door de cursisten worden video opnames gemaakt van NET behandelingen. Iedere cursist dient tijdens de training een video opname te tonen. Deze worden plenair besproken. Op maat aangepast aan de ingebrachte casuïstiek kunnen de trainers voorbeelden geven aan de hand van rollenspellen. </w:t>
      </w:r>
    </w:p>
    <w:p w:rsidR="000B6938" w:rsidRDefault="000B6938" w:rsidP="000B6938">
      <w:r>
        <w:t>12.15 – 13.15</w:t>
      </w:r>
      <w:r>
        <w:tab/>
        <w:t>Lunch</w:t>
      </w:r>
    </w:p>
    <w:p w:rsidR="000B6938" w:rsidRDefault="000B6938" w:rsidP="000B6938">
      <w:r>
        <w:t>13.15 – 14.45</w:t>
      </w:r>
      <w:r>
        <w:tab/>
        <w:t>Bespreken casuïstiek aan de hand van video’s en rollenspellen</w:t>
      </w:r>
    </w:p>
    <w:p w:rsidR="009373A5" w:rsidRDefault="009373A5" w:rsidP="000B6938">
      <w:r>
        <w:t xml:space="preserve">Door de cursisten worden video opnames gemaakt van NET behandelingen. Iedere cursist dient tijdens de training een video opname te tonen. Deze worden plenair besproken. Op maat aangepast aan de ingebrachte casuïstiek kunnen de trainers voorbeelden geven aan de hand van rollenspellen. </w:t>
      </w:r>
    </w:p>
    <w:p w:rsidR="000B6938" w:rsidRDefault="000B6938" w:rsidP="000B6938">
      <w:r>
        <w:t>14.45 – 15.00</w:t>
      </w:r>
      <w:r>
        <w:tab/>
        <w:t>Koffie pauze</w:t>
      </w:r>
    </w:p>
    <w:p w:rsidR="000B6938" w:rsidRDefault="000B6938" w:rsidP="000B6938">
      <w:r>
        <w:t>15.00 – 16.00</w:t>
      </w:r>
      <w:r>
        <w:tab/>
      </w:r>
      <w:r w:rsidR="009373A5">
        <w:t>Zelfzorg en intervisie</w:t>
      </w:r>
    </w:p>
    <w:p w:rsidR="009373A5" w:rsidRDefault="009373A5" w:rsidP="000B6938">
      <w:r>
        <w:t xml:space="preserve">Er wordt uitleg gegeven over de impact van trauma behandeling op behandelaars en hoe daarmee om te gaan. Het belang van intervisie en supervisie krijgt daarbij aandacht.  </w:t>
      </w:r>
    </w:p>
    <w:p w:rsidR="000B6938" w:rsidRDefault="000B6938" w:rsidP="000B6938">
      <w:r>
        <w:t>16.00 – 16.30</w:t>
      </w:r>
      <w:r>
        <w:tab/>
        <w:t>Terugblik en evaluatie</w:t>
      </w:r>
    </w:p>
    <w:p w:rsidR="00C45C1D" w:rsidRDefault="00C45C1D" w:rsidP="00C45C1D"/>
    <w:sectPr w:rsidR="00C45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92E"/>
    <w:multiLevelType w:val="hybridMultilevel"/>
    <w:tmpl w:val="F1F25A06"/>
    <w:lvl w:ilvl="0" w:tplc="A6E08A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FE684F"/>
    <w:multiLevelType w:val="hybridMultilevel"/>
    <w:tmpl w:val="DF2C57E8"/>
    <w:lvl w:ilvl="0" w:tplc="A6E08A42">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3CD1E20"/>
    <w:multiLevelType w:val="hybridMultilevel"/>
    <w:tmpl w:val="D1AC2DDC"/>
    <w:lvl w:ilvl="0" w:tplc="D1067D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DB361C"/>
    <w:multiLevelType w:val="hybridMultilevel"/>
    <w:tmpl w:val="1F1CFB18"/>
    <w:lvl w:ilvl="0" w:tplc="04130001">
      <w:start w:val="1"/>
      <w:numFmt w:val="bullet"/>
      <w:lvlText w:val=""/>
      <w:lvlJc w:val="left"/>
      <w:pPr>
        <w:ind w:left="363"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1D"/>
    <w:rsid w:val="000B6938"/>
    <w:rsid w:val="00227807"/>
    <w:rsid w:val="002664BA"/>
    <w:rsid w:val="003E43F0"/>
    <w:rsid w:val="0045720A"/>
    <w:rsid w:val="005925E1"/>
    <w:rsid w:val="00631B80"/>
    <w:rsid w:val="006A07D3"/>
    <w:rsid w:val="007645B6"/>
    <w:rsid w:val="00816D1D"/>
    <w:rsid w:val="008C3A63"/>
    <w:rsid w:val="009373A5"/>
    <w:rsid w:val="00A4364D"/>
    <w:rsid w:val="00B42A19"/>
    <w:rsid w:val="00B54200"/>
    <w:rsid w:val="00C45C1D"/>
    <w:rsid w:val="00D26699"/>
    <w:rsid w:val="00D333CD"/>
    <w:rsid w:val="00E06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5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7064">
      <w:bodyDiv w:val="1"/>
      <w:marLeft w:val="0"/>
      <w:marRight w:val="0"/>
      <w:marTop w:val="0"/>
      <w:marBottom w:val="0"/>
      <w:divBdr>
        <w:top w:val="none" w:sz="0" w:space="0" w:color="auto"/>
        <w:left w:val="none" w:sz="0" w:space="0" w:color="auto"/>
        <w:bottom w:val="none" w:sz="0" w:space="0" w:color="auto"/>
        <w:right w:val="none" w:sz="0" w:space="0" w:color="auto"/>
      </w:divBdr>
    </w:div>
    <w:div w:id="560017935">
      <w:bodyDiv w:val="1"/>
      <w:marLeft w:val="0"/>
      <w:marRight w:val="0"/>
      <w:marTop w:val="0"/>
      <w:marBottom w:val="0"/>
      <w:divBdr>
        <w:top w:val="none" w:sz="0" w:space="0" w:color="auto"/>
        <w:left w:val="none" w:sz="0" w:space="0" w:color="auto"/>
        <w:bottom w:val="none" w:sz="0" w:space="0" w:color="auto"/>
        <w:right w:val="none" w:sz="0" w:space="0" w:color="auto"/>
      </w:divBdr>
    </w:div>
    <w:div w:id="895049893">
      <w:bodyDiv w:val="1"/>
      <w:marLeft w:val="0"/>
      <w:marRight w:val="0"/>
      <w:marTop w:val="0"/>
      <w:marBottom w:val="0"/>
      <w:divBdr>
        <w:top w:val="none" w:sz="0" w:space="0" w:color="auto"/>
        <w:left w:val="none" w:sz="0" w:space="0" w:color="auto"/>
        <w:bottom w:val="none" w:sz="0" w:space="0" w:color="auto"/>
        <w:right w:val="none" w:sz="0" w:space="0" w:color="auto"/>
      </w:divBdr>
    </w:div>
    <w:div w:id="1072431244">
      <w:bodyDiv w:val="1"/>
      <w:marLeft w:val="0"/>
      <w:marRight w:val="0"/>
      <w:marTop w:val="0"/>
      <w:marBottom w:val="0"/>
      <w:divBdr>
        <w:top w:val="none" w:sz="0" w:space="0" w:color="auto"/>
        <w:left w:val="none" w:sz="0" w:space="0" w:color="auto"/>
        <w:bottom w:val="none" w:sz="0" w:space="0" w:color="auto"/>
        <w:right w:val="none" w:sz="0" w:space="0" w:color="auto"/>
      </w:divBdr>
    </w:div>
    <w:div w:id="1092314232">
      <w:bodyDiv w:val="1"/>
      <w:marLeft w:val="0"/>
      <w:marRight w:val="0"/>
      <w:marTop w:val="0"/>
      <w:marBottom w:val="0"/>
      <w:divBdr>
        <w:top w:val="none" w:sz="0" w:space="0" w:color="auto"/>
        <w:left w:val="none" w:sz="0" w:space="0" w:color="auto"/>
        <w:bottom w:val="none" w:sz="0" w:space="0" w:color="auto"/>
        <w:right w:val="none" w:sz="0" w:space="0" w:color="auto"/>
      </w:divBdr>
    </w:div>
    <w:div w:id="1819376437">
      <w:bodyDiv w:val="1"/>
      <w:marLeft w:val="0"/>
      <w:marRight w:val="0"/>
      <w:marTop w:val="0"/>
      <w:marBottom w:val="0"/>
      <w:divBdr>
        <w:top w:val="none" w:sz="0" w:space="0" w:color="auto"/>
        <w:left w:val="none" w:sz="0" w:space="0" w:color="auto"/>
        <w:bottom w:val="none" w:sz="0" w:space="0" w:color="auto"/>
        <w:right w:val="none" w:sz="0" w:space="0" w:color="auto"/>
      </w:divBdr>
    </w:div>
    <w:div w:id="1862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5900</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20635941</dc:creator>
  <cp:lastModifiedBy>00904120</cp:lastModifiedBy>
  <cp:revision>2</cp:revision>
  <dcterms:created xsi:type="dcterms:W3CDTF">2020-11-04T07:48:00Z</dcterms:created>
  <dcterms:modified xsi:type="dcterms:W3CDTF">2020-11-04T07:48:00Z</dcterms:modified>
</cp:coreProperties>
</file>